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>
      <w:pPr>
        <w:ind w:firstLine="88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“最美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造价</w:t>
      </w:r>
      <w:r>
        <w:rPr>
          <w:rFonts w:hint="eastAsia" w:ascii="方正小标宋简体" w:hAnsi="华文中宋" w:eastAsia="方正小标宋简体"/>
          <w:sz w:val="36"/>
          <w:szCs w:val="36"/>
        </w:rPr>
        <w:t>人”推荐对象汇总表</w:t>
      </w:r>
    </w:p>
    <w:bookmarkEnd w:id="0"/>
    <w:p>
      <w:pPr>
        <w:ind w:firstLine="300" w:firstLineChars="100"/>
        <w:rPr>
          <w:rFonts w:ascii="仿宋" w:hAnsi="仿宋" w:eastAsia="仿宋"/>
          <w:spacing w:val="2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填报单位（盖章）：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pacing w:val="20"/>
          <w:sz w:val="30"/>
          <w:szCs w:val="30"/>
        </w:rPr>
        <w:t xml:space="preserve">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67"/>
        <w:gridCol w:w="2700"/>
        <w:gridCol w:w="2733"/>
        <w:gridCol w:w="278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</w:rPr>
              <w:t>序号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</w:rPr>
              <w:t>推荐对象个人姓名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pacing w:val="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</w:rPr>
              <w:t>或集体名称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</w:rPr>
              <w:t>所在单位全称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</w:rPr>
              <w:t>联系人及联系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pacing w:val="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</w:rPr>
              <w:t>方式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</w:rPr>
              <w:t>邮寄地址、邮编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  <w:r>
              <w:rPr>
                <w:rFonts w:ascii="仿宋" w:hAnsi="仿宋" w:eastAsia="仿宋"/>
                <w:spacing w:val="20"/>
                <w:sz w:val="30"/>
                <w:szCs w:val="30"/>
              </w:rPr>
              <w:t>2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spacing w:val="20"/>
                <w:sz w:val="30"/>
                <w:szCs w:val="30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pacing w:val="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20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/>
                <w:spacing w:val="20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填报人：</w:t>
      </w:r>
      <w:r>
        <w:rPr>
          <w:rFonts w:ascii="仿宋" w:hAnsi="仿宋" w:eastAsia="仿宋"/>
          <w:sz w:val="30"/>
          <w:szCs w:val="30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 xml:space="preserve">联系电话：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填报时间：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4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2022-04-15T06:46:14Z</dcterms:created>
  <dc:creator>Administrator</dc:creator>
  <cp:lastModifiedBy>鱼小姐</cp:lastModifiedBy>
  <dcterms:modified xsi:type="dcterms:W3CDTF">2022-04-15T06:46:26Z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606718F712B74471B375EFFB19558CDD</vt:lpwstr>
  </property>
</Properties>
</file>